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公交办公场所及停车场保洁服务报价表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ind w:right="0" w:rightChars="0"/>
        <w:textAlignment w:val="auto"/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221" w:tblpY="337"/>
        <w:tblOverlap w:val="never"/>
        <w:tblW w:w="9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4765"/>
        <w:gridCol w:w="2800"/>
        <w:gridCol w:w="1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2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eastAsia="zh-CN"/>
              </w:rPr>
              <w:t>序号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  <w:t>名称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报价（元/年）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4765" w:type="dxa"/>
            <w:shd w:val="clear" w:color="auto" w:fill="auto"/>
            <w:vAlign w:val="center"/>
          </w:tcPr>
          <w:p>
            <w:pPr>
              <w:spacing w:line="360" w:lineRule="auto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公司办公楼4层内走廊及卫生间、接待室、会议室、副经理办公室、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总经理</w:t>
            </w:r>
            <w:r>
              <w:rPr>
                <w:rFonts w:hint="eastAsia" w:ascii="宋体" w:hAnsi="宋体"/>
                <w:sz w:val="24"/>
              </w:rPr>
              <w:t>办公室每日保洁一次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</w:rPr>
              <w:t>层内走廊及卫生间、值班室每日保洁一次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default" w:ascii="宋体" w:hAnsi="宋体"/>
                <w:sz w:val="24"/>
              </w:rPr>
              <w:t>福州公交集团</w:t>
            </w:r>
            <w:r>
              <w:rPr>
                <w:rFonts w:hint="eastAsia" w:ascii="宋体" w:hAnsi="宋体"/>
                <w:sz w:val="24"/>
                <w:lang w:eastAsia="zh-CN"/>
              </w:rPr>
              <w:t>福运三公交有限</w:t>
            </w:r>
            <w:r>
              <w:rPr>
                <w:rFonts w:hint="eastAsia" w:ascii="宋体" w:hAnsi="宋体"/>
                <w:sz w:val="24"/>
              </w:rPr>
              <w:t>公司办公楼2层驾驶员休息室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快安公交站办公楼指定场所（一层驾驶员休息室、调度室、餐厅、二层全部场地)每日保洁一次；1-2层楼梯扶手每周保洁一次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仁德公交站车队办公室每日保洁一次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琅岐</w:t>
            </w:r>
            <w:r>
              <w:rPr>
                <w:rFonts w:hint="eastAsia" w:ascii="宋体" w:hAnsi="宋体"/>
                <w:sz w:val="24"/>
                <w:lang w:eastAsia="zh-CN"/>
              </w:rPr>
              <w:t>水果批发市场</w:t>
            </w:r>
            <w:r>
              <w:rPr>
                <w:rFonts w:hint="eastAsia" w:ascii="宋体" w:hAnsi="宋体"/>
                <w:sz w:val="24"/>
              </w:rPr>
              <w:t>公交</w:t>
            </w:r>
            <w:r>
              <w:rPr>
                <w:rFonts w:hint="eastAsia" w:ascii="宋体" w:hAnsi="宋体"/>
                <w:sz w:val="24"/>
                <w:lang w:eastAsia="zh-CN"/>
              </w:rPr>
              <w:t>停车</w:t>
            </w:r>
            <w:r>
              <w:rPr>
                <w:rFonts w:hint="eastAsia" w:ascii="宋体" w:hAnsi="宋体"/>
                <w:sz w:val="24"/>
              </w:rPr>
              <w:t>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日常保洁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8" w:hRule="atLeast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47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总额（元/年）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  <w:t>（含税）</w:t>
            </w:r>
          </w:p>
        </w:tc>
        <w:tc>
          <w:tcPr>
            <w:tcW w:w="2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13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93CF8"/>
    <w:rsid w:val="3C59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2026-11-04T08:52:00Z</dcterms:created>
  <dc:creator>晨晨</dc:creator>
  <cp:lastModifiedBy>晨晨</cp:lastModifiedBy>
  <dcterms:modified xsi:type="dcterms:W3CDTF">2026-11-04T08:52:54Z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2052-10.8.2.6986</vt:lpwstr>
  </property>
</Properties>
</file>