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43AD6">
      <w:pPr>
        <w:rPr>
          <w:rFonts w:hint="eastAsia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40"/>
          <w:highlight w:val="none"/>
          <w:lang w:val="en-US" w:eastAsia="zh-CN"/>
        </w:rPr>
        <w:t xml:space="preserve">附件1      </w:t>
      </w:r>
    </w:p>
    <w:p w14:paraId="3F24E335">
      <w:pPr>
        <w:jc w:val="center"/>
        <w:rPr>
          <w:rFonts w:hint="eastAsia" w:ascii="宋体" w:hAnsi="宋体" w:cs="宋体"/>
          <w:b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2"/>
          <w:highlight w:val="none"/>
          <w:lang w:val="en-US" w:eastAsia="zh-CN"/>
        </w:rPr>
        <w:t>融资性售后回租项目具体方案</w:t>
      </w:r>
    </w:p>
    <w:p w14:paraId="3E0F0A5A">
      <w:pPr>
        <w:jc w:val="center"/>
        <w:rPr>
          <w:rFonts w:hint="default" w:ascii="宋体" w:hAnsi="宋体" w:cs="宋体"/>
          <w:b/>
          <w:bCs/>
          <w:sz w:val="32"/>
          <w:szCs w:val="28"/>
          <w:highlight w:val="none"/>
          <w:lang w:val="en-US" w:eastAsia="zh-CN"/>
        </w:rPr>
      </w:pPr>
    </w:p>
    <w:p w14:paraId="2633986F">
      <w:pPr>
        <w:ind w:left="0" w:leftChars="0" w:firstLine="492" w:firstLineChars="175"/>
        <w:rPr>
          <w:rFonts w:hint="default" w:eastAsiaTheme="minorEastAsia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一、项目概述</w:t>
      </w:r>
    </w:p>
    <w:p w14:paraId="585C262F">
      <w:p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福州公交集团（以下简称“采购人”）</w:t>
      </w:r>
      <w:r>
        <w:rPr>
          <w:rFonts w:hint="eastAsia"/>
          <w:b/>
          <w:bCs/>
          <w:sz w:val="28"/>
          <w:szCs w:val="36"/>
          <w:highlight w:val="none"/>
        </w:rPr>
        <w:t>拟将2025年新购车辆131部(车辆原值10073.90万元)作为标的物进行融资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本次项目</w:t>
      </w:r>
      <w:r>
        <w:rPr>
          <w:rFonts w:hint="eastAsia"/>
          <w:b/>
          <w:bCs/>
          <w:sz w:val="28"/>
          <w:szCs w:val="36"/>
          <w:highlight w:val="none"/>
        </w:rPr>
        <w:t>采用融资性售后回租的方式开展融资租赁业务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，</w:t>
      </w:r>
      <w:r>
        <w:rPr>
          <w:rFonts w:hint="eastAsia"/>
          <w:b/>
          <w:bCs/>
          <w:sz w:val="28"/>
          <w:szCs w:val="36"/>
          <w:highlight w:val="none"/>
        </w:rPr>
        <w:t>融资金额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人民币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10000万</w:t>
      </w:r>
      <w:r>
        <w:rPr>
          <w:rFonts w:hint="eastAsia"/>
          <w:b/>
          <w:bCs/>
          <w:sz w:val="28"/>
          <w:szCs w:val="36"/>
          <w:highlight w:val="none"/>
        </w:rPr>
        <w:t>元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融资期限为5年</w:t>
      </w:r>
      <w:r>
        <w:rPr>
          <w:rFonts w:hint="eastAsia"/>
          <w:b/>
          <w:bCs/>
          <w:sz w:val="28"/>
          <w:szCs w:val="36"/>
          <w:highlight w:val="none"/>
        </w:rPr>
        <w:t>。</w:t>
      </w:r>
    </w:p>
    <w:p w14:paraId="21777D33">
      <w:pPr>
        <w:numPr>
          <w:ilvl w:val="0"/>
          <w:numId w:val="1"/>
        </w:num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资质要求</w:t>
      </w:r>
    </w:p>
    <w:p w14:paraId="7037BB39">
      <w:pPr>
        <w:ind w:left="0" w:leftChars="0" w:firstLine="490" w:firstLineChars="175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default"/>
          <w:sz w:val="28"/>
          <w:szCs w:val="36"/>
          <w:highlight w:val="none"/>
          <w:lang w:val="en-US" w:eastAsia="zh-CN"/>
        </w:rPr>
        <w:t>1、凡有能力提供本</w:t>
      </w:r>
      <w:r>
        <w:rPr>
          <w:rFonts w:hint="eastAsia"/>
          <w:sz w:val="28"/>
          <w:szCs w:val="36"/>
          <w:highlight w:val="none"/>
          <w:lang w:val="en-US" w:eastAsia="zh-CN"/>
        </w:rPr>
        <w:t>邀请</w:t>
      </w:r>
      <w:r>
        <w:rPr>
          <w:rFonts w:hint="default"/>
          <w:sz w:val="28"/>
          <w:szCs w:val="36"/>
          <w:highlight w:val="none"/>
          <w:lang w:val="en-US" w:eastAsia="zh-CN"/>
        </w:rPr>
        <w:t>文件所述货物及服务的，具有法人资格的境内经</w:t>
      </w:r>
      <w:r>
        <w:rPr>
          <w:rFonts w:hint="eastAsia"/>
          <w:sz w:val="28"/>
          <w:szCs w:val="36"/>
          <w:highlight w:val="none"/>
          <w:lang w:val="en-US" w:eastAsia="zh-CN"/>
        </w:rPr>
        <w:t>国家金融监督管理总局（原中国银行业监督管理委员会）</w:t>
      </w:r>
      <w:r>
        <w:rPr>
          <w:rFonts w:hint="default"/>
          <w:sz w:val="28"/>
          <w:szCs w:val="36"/>
          <w:highlight w:val="none"/>
          <w:lang w:val="en-US" w:eastAsia="zh-CN"/>
        </w:rPr>
        <w:t>或中华人民共和国商务部和国家税务总局批准，依据中国法律注册成立的融资租赁公司或金融租赁公司均可</w:t>
      </w:r>
      <w:r>
        <w:rPr>
          <w:rFonts w:hint="eastAsia"/>
          <w:sz w:val="28"/>
          <w:szCs w:val="36"/>
          <w:highlight w:val="none"/>
          <w:lang w:val="en-US" w:eastAsia="zh-CN"/>
        </w:rPr>
        <w:t>做</w:t>
      </w:r>
      <w:r>
        <w:rPr>
          <w:rFonts w:hint="default"/>
          <w:sz w:val="28"/>
          <w:szCs w:val="36"/>
          <w:highlight w:val="none"/>
          <w:lang w:val="en-US" w:eastAsia="zh-CN"/>
        </w:rPr>
        <w:t>为合格的投标人。【须提供：有效的工商营业执照副本复印件并加盖公司公章】</w:t>
      </w:r>
    </w:p>
    <w:p w14:paraId="08C282A5">
      <w:pPr>
        <w:ind w:left="0" w:leftChars="0" w:firstLine="490" w:firstLineChars="175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default"/>
          <w:sz w:val="28"/>
          <w:szCs w:val="36"/>
          <w:highlight w:val="none"/>
          <w:lang w:val="en-US" w:eastAsia="zh-CN"/>
        </w:rPr>
        <w:t>2、 投标人针对</w:t>
      </w:r>
      <w:r>
        <w:rPr>
          <w:rFonts w:hint="eastAsia"/>
          <w:sz w:val="28"/>
          <w:szCs w:val="36"/>
          <w:highlight w:val="none"/>
          <w:lang w:val="en-US" w:eastAsia="zh-CN"/>
        </w:rPr>
        <w:t>采购人</w:t>
      </w:r>
      <w:r>
        <w:rPr>
          <w:rFonts w:hint="default"/>
          <w:sz w:val="28"/>
          <w:szCs w:val="36"/>
          <w:highlight w:val="none"/>
          <w:lang w:val="en-US" w:eastAsia="zh-CN"/>
        </w:rPr>
        <w:t>有授信意向并可提供加盖公章的授信批复材料</w:t>
      </w:r>
      <w:r>
        <w:rPr>
          <w:rFonts w:hint="eastAsia"/>
          <w:sz w:val="28"/>
          <w:szCs w:val="36"/>
          <w:highlight w:val="none"/>
          <w:lang w:val="en-US" w:eastAsia="zh-CN"/>
        </w:rPr>
        <w:t>或相关内部证明文件</w:t>
      </w:r>
      <w:r>
        <w:rPr>
          <w:rFonts w:hint="default"/>
          <w:sz w:val="28"/>
          <w:szCs w:val="36"/>
          <w:highlight w:val="none"/>
          <w:lang w:val="en-US" w:eastAsia="zh-CN"/>
        </w:rPr>
        <w:t>的融资租赁公司</w:t>
      </w:r>
      <w:r>
        <w:rPr>
          <w:rFonts w:hint="eastAsia"/>
          <w:sz w:val="28"/>
          <w:szCs w:val="36"/>
          <w:highlight w:val="none"/>
          <w:lang w:val="en-US" w:eastAsia="zh-CN"/>
        </w:rPr>
        <w:t>。</w:t>
      </w:r>
      <w:r>
        <w:rPr>
          <w:rFonts w:hint="default"/>
          <w:sz w:val="28"/>
          <w:szCs w:val="36"/>
          <w:highlight w:val="none"/>
          <w:lang w:val="en-US" w:eastAsia="zh-CN"/>
        </w:rPr>
        <w:t>若无法提供加盖公章的授信批复材料</w:t>
      </w:r>
      <w:r>
        <w:rPr>
          <w:rFonts w:hint="eastAsia"/>
          <w:sz w:val="28"/>
          <w:szCs w:val="36"/>
          <w:highlight w:val="none"/>
          <w:lang w:val="en-US" w:eastAsia="zh-CN"/>
        </w:rPr>
        <w:t>或相关内部证明文件</w:t>
      </w:r>
      <w:r>
        <w:rPr>
          <w:rFonts w:hint="default"/>
          <w:sz w:val="28"/>
          <w:szCs w:val="36"/>
          <w:highlight w:val="none"/>
          <w:lang w:val="en-US" w:eastAsia="zh-CN"/>
        </w:rPr>
        <w:t>，需按我司模板提供加盖公章的承诺函件。</w:t>
      </w:r>
    </w:p>
    <w:p w14:paraId="68BF7220">
      <w:pPr>
        <w:ind w:left="0" w:leftChars="0" w:firstLine="490" w:firstLineChars="175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default"/>
          <w:sz w:val="28"/>
          <w:szCs w:val="36"/>
          <w:highlight w:val="none"/>
          <w:lang w:val="en-US" w:eastAsia="zh-CN"/>
        </w:rPr>
        <w:t>3、 投标人近3年内未发生金融风险及重大违约事件。</w:t>
      </w:r>
    </w:p>
    <w:p w14:paraId="03BA4D62">
      <w:pPr>
        <w:ind w:left="0" w:leftChars="0" w:firstLine="490" w:firstLineChars="175"/>
        <w:rPr>
          <w:rFonts w:hint="default"/>
          <w:sz w:val="28"/>
          <w:szCs w:val="36"/>
          <w:highlight w:val="none"/>
          <w:lang w:val="en-US" w:eastAsia="zh-CN"/>
        </w:rPr>
      </w:pPr>
      <w:r>
        <w:rPr>
          <w:rFonts w:hint="default"/>
          <w:sz w:val="28"/>
          <w:szCs w:val="36"/>
          <w:highlight w:val="none"/>
          <w:lang w:val="en-US" w:eastAsia="zh-CN"/>
        </w:rPr>
        <w:t>4、本项目不接受联合体投标。</w:t>
      </w:r>
    </w:p>
    <w:p w14:paraId="456ABABC">
      <w:p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三</w:t>
      </w:r>
      <w:r>
        <w:rPr>
          <w:rFonts w:hint="eastAsia"/>
          <w:b/>
          <w:bCs/>
          <w:sz w:val="28"/>
          <w:szCs w:val="36"/>
          <w:highlight w:val="none"/>
        </w:rPr>
        <w:t>、服务要求</w:t>
      </w:r>
    </w:p>
    <w:p w14:paraId="46DF8839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1、融资租赁资金必须放款至采购人账户，且用于企业正常</w:t>
      </w:r>
      <w:r>
        <w:rPr>
          <w:rFonts w:hint="eastAsia"/>
          <w:sz w:val="28"/>
          <w:szCs w:val="36"/>
          <w:highlight w:val="none"/>
          <w:lang w:val="en-US" w:eastAsia="zh-CN"/>
        </w:rPr>
        <w:t>生产经营</w:t>
      </w:r>
      <w:r>
        <w:rPr>
          <w:rFonts w:hint="eastAsia"/>
          <w:sz w:val="28"/>
          <w:szCs w:val="36"/>
          <w:highlight w:val="none"/>
        </w:rPr>
        <w:t>支出，由企业自行支配，除法律法规或监管机构明令禁止的用途外。</w:t>
      </w:r>
    </w:p>
    <w:p w14:paraId="65CFFFB2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2、本次融资租赁所涉及的车辆不做产权变更,即不在车管所办理抵押登记。</w:t>
      </w:r>
    </w:p>
    <w:p w14:paraId="04779893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3、因采购人采用公交</w:t>
      </w:r>
      <w:r>
        <w:rPr>
          <w:rFonts w:hint="eastAsia"/>
          <w:sz w:val="28"/>
          <w:szCs w:val="36"/>
          <w:highlight w:val="none"/>
          <w:lang w:eastAsia="zh-CN"/>
        </w:rPr>
        <w:t>营运</w:t>
      </w:r>
      <w:r>
        <w:rPr>
          <w:rFonts w:hint="eastAsia"/>
          <w:sz w:val="28"/>
          <w:szCs w:val="36"/>
          <w:highlight w:val="none"/>
        </w:rPr>
        <w:t>车作为</w:t>
      </w:r>
      <w:r>
        <w:rPr>
          <w:rFonts w:hint="eastAsia"/>
          <w:sz w:val="28"/>
          <w:szCs w:val="36"/>
          <w:highlight w:val="none"/>
          <w:lang w:eastAsia="zh-CN"/>
        </w:rPr>
        <w:t>租赁标的物</w:t>
      </w:r>
      <w:r>
        <w:rPr>
          <w:rFonts w:hint="eastAsia"/>
          <w:sz w:val="28"/>
          <w:szCs w:val="36"/>
          <w:highlight w:val="none"/>
        </w:rPr>
        <w:t>，其附加的保险并未包含财产险，保险受益人不做变更。</w:t>
      </w:r>
    </w:p>
    <w:p w14:paraId="0E596B8F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4、本次融资租赁</w:t>
      </w:r>
      <w:r>
        <w:rPr>
          <w:rFonts w:hint="eastAsia"/>
          <w:sz w:val="28"/>
          <w:szCs w:val="36"/>
          <w:highlight w:val="none"/>
          <w:lang w:eastAsia="zh-CN"/>
        </w:rPr>
        <w:t>期限届满，仅接受采购人</w:t>
      </w:r>
      <w:r>
        <w:rPr>
          <w:rFonts w:hint="eastAsia"/>
          <w:sz w:val="28"/>
          <w:szCs w:val="36"/>
          <w:highlight w:val="none"/>
        </w:rPr>
        <w:t>的回购</w:t>
      </w:r>
      <w:r>
        <w:rPr>
          <w:rFonts w:hint="eastAsia"/>
          <w:sz w:val="28"/>
          <w:szCs w:val="36"/>
          <w:highlight w:val="none"/>
          <w:lang w:eastAsia="zh-CN"/>
        </w:rPr>
        <w:t>货款为</w:t>
      </w:r>
      <w:r>
        <w:rPr>
          <w:rFonts w:hint="eastAsia"/>
          <w:sz w:val="28"/>
          <w:szCs w:val="36"/>
          <w:highlight w:val="none"/>
        </w:rPr>
        <w:t>名义货价</w:t>
      </w:r>
      <w:r>
        <w:rPr>
          <w:rFonts w:hint="eastAsia"/>
          <w:sz w:val="28"/>
          <w:szCs w:val="36"/>
          <w:highlight w:val="none"/>
          <w:lang w:eastAsia="zh-CN"/>
        </w:rPr>
        <w:t>人民币壹元整</w:t>
      </w:r>
      <w:r>
        <w:rPr>
          <w:rFonts w:hint="eastAsia"/>
          <w:sz w:val="28"/>
          <w:szCs w:val="36"/>
          <w:highlight w:val="none"/>
        </w:rPr>
        <w:t>。</w:t>
      </w:r>
    </w:p>
    <w:p w14:paraId="354FDF8F">
      <w:pPr>
        <w:ind w:left="0" w:leftChars="0" w:firstLine="490" w:firstLineChars="175"/>
        <w:rPr>
          <w:rFonts w:hint="eastAsia"/>
          <w:b/>
          <w:bCs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5、</w:t>
      </w:r>
      <w:r>
        <w:rPr>
          <w:rFonts w:hint="eastAsia"/>
          <w:b/>
          <w:bCs/>
          <w:sz w:val="28"/>
          <w:szCs w:val="36"/>
          <w:highlight w:val="none"/>
        </w:rPr>
        <w:t>本次融资租赁若涉及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贷款</w:t>
      </w:r>
      <w:r>
        <w:rPr>
          <w:rFonts w:hint="eastAsia"/>
          <w:b/>
          <w:bCs/>
          <w:sz w:val="28"/>
          <w:szCs w:val="36"/>
          <w:highlight w:val="none"/>
        </w:rPr>
        <w:t>提前归还，提前还款部分所涉贷款利息，应当按照该部分贷款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本金</w:t>
      </w:r>
      <w:r>
        <w:rPr>
          <w:rFonts w:hint="eastAsia"/>
          <w:b/>
          <w:bCs/>
          <w:sz w:val="28"/>
          <w:szCs w:val="36"/>
          <w:highlight w:val="none"/>
        </w:rPr>
        <w:t>的实际用款天数计算，利随本清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，</w:t>
      </w:r>
      <w:r>
        <w:rPr>
          <w:rFonts w:hint="eastAsia"/>
          <w:b/>
          <w:bCs/>
          <w:sz w:val="28"/>
          <w:szCs w:val="36"/>
          <w:highlight w:val="none"/>
        </w:rPr>
        <w:t>不接受惩罚性罚息等相关条款。</w:t>
      </w:r>
    </w:p>
    <w:p w14:paraId="05DDD22C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6</w:t>
      </w:r>
      <w:r>
        <w:rPr>
          <w:rFonts w:hint="eastAsia"/>
          <w:sz w:val="28"/>
          <w:szCs w:val="36"/>
          <w:highlight w:val="none"/>
        </w:rPr>
        <w:t>、</w:t>
      </w:r>
      <w:r>
        <w:rPr>
          <w:rFonts w:hint="eastAsia"/>
          <w:sz w:val="28"/>
          <w:szCs w:val="36"/>
          <w:highlight w:val="none"/>
          <w:lang w:val="en-US" w:eastAsia="zh-CN"/>
        </w:rPr>
        <w:t>第一</w:t>
      </w:r>
      <w:r>
        <w:rPr>
          <w:rFonts w:hint="eastAsia"/>
          <w:sz w:val="28"/>
          <w:szCs w:val="36"/>
          <w:highlight w:val="none"/>
        </w:rPr>
        <w:t>中标</w:t>
      </w:r>
      <w:r>
        <w:rPr>
          <w:rFonts w:hint="eastAsia"/>
          <w:sz w:val="28"/>
          <w:szCs w:val="36"/>
          <w:highlight w:val="none"/>
          <w:lang w:val="en-US" w:eastAsia="zh-CN"/>
        </w:rPr>
        <w:t>候选</w:t>
      </w:r>
      <w:r>
        <w:rPr>
          <w:rFonts w:hint="eastAsia"/>
          <w:sz w:val="28"/>
          <w:szCs w:val="36"/>
          <w:highlight w:val="none"/>
        </w:rPr>
        <w:t>人必须在</w:t>
      </w:r>
      <w:r>
        <w:rPr>
          <w:rFonts w:hint="eastAsia"/>
          <w:sz w:val="28"/>
          <w:szCs w:val="36"/>
          <w:highlight w:val="none"/>
          <w:lang w:val="en-US" w:eastAsia="zh-CN"/>
        </w:rPr>
        <w:t>邀标</w:t>
      </w:r>
      <w:r>
        <w:rPr>
          <w:rFonts w:hint="eastAsia"/>
          <w:sz w:val="28"/>
          <w:szCs w:val="36"/>
          <w:highlight w:val="none"/>
        </w:rPr>
        <w:t>程序完成后</w:t>
      </w:r>
      <w:r>
        <w:rPr>
          <w:rFonts w:hint="eastAsia"/>
          <w:sz w:val="28"/>
          <w:szCs w:val="36"/>
          <w:highlight w:val="none"/>
          <w:lang w:val="en-US" w:eastAsia="zh-CN"/>
        </w:rPr>
        <w:t>5</w:t>
      </w:r>
      <w:r>
        <w:rPr>
          <w:rFonts w:hint="eastAsia"/>
          <w:sz w:val="28"/>
          <w:szCs w:val="36"/>
          <w:highlight w:val="none"/>
        </w:rPr>
        <w:t>个工作日内提供合同电子版；除采购人法律审查过程中合理要求的合同调整事项，中标人不得在签约前修改提供的合同（不论电子或纸质版）。若</w:t>
      </w:r>
      <w:r>
        <w:rPr>
          <w:rFonts w:hint="eastAsia"/>
          <w:sz w:val="28"/>
          <w:szCs w:val="36"/>
          <w:highlight w:val="none"/>
          <w:lang w:val="en-US" w:eastAsia="zh-CN"/>
        </w:rPr>
        <w:t>第一</w:t>
      </w:r>
      <w:r>
        <w:rPr>
          <w:rFonts w:hint="eastAsia"/>
          <w:sz w:val="28"/>
          <w:szCs w:val="36"/>
          <w:highlight w:val="none"/>
        </w:rPr>
        <w:t>中标</w:t>
      </w:r>
      <w:r>
        <w:rPr>
          <w:rFonts w:hint="eastAsia"/>
          <w:sz w:val="28"/>
          <w:szCs w:val="36"/>
          <w:highlight w:val="none"/>
          <w:lang w:val="en-US" w:eastAsia="zh-CN"/>
        </w:rPr>
        <w:t>候选</w:t>
      </w:r>
      <w:r>
        <w:rPr>
          <w:rFonts w:hint="eastAsia"/>
          <w:sz w:val="28"/>
          <w:szCs w:val="36"/>
          <w:highlight w:val="none"/>
        </w:rPr>
        <w:t>人在规定期限内无法提供合同电子版或未能按期</w:t>
      </w:r>
      <w:r>
        <w:rPr>
          <w:rFonts w:hint="eastAsia"/>
          <w:sz w:val="28"/>
          <w:szCs w:val="36"/>
          <w:highlight w:val="none"/>
          <w:lang w:eastAsia="zh-CN"/>
        </w:rPr>
        <w:t>、</w:t>
      </w:r>
      <w:r>
        <w:rPr>
          <w:rFonts w:hint="eastAsia"/>
          <w:sz w:val="28"/>
          <w:szCs w:val="36"/>
          <w:highlight w:val="none"/>
          <w:lang w:val="en-US" w:eastAsia="zh-CN"/>
        </w:rPr>
        <w:t>按中标价予以</w:t>
      </w:r>
      <w:r>
        <w:rPr>
          <w:rFonts w:hint="eastAsia"/>
          <w:sz w:val="28"/>
          <w:szCs w:val="36"/>
          <w:highlight w:val="none"/>
        </w:rPr>
        <w:t>放款，则取消其投标截止之日起连续12个月的参选资格</w:t>
      </w:r>
      <w:r>
        <w:rPr>
          <w:rFonts w:hint="eastAsia"/>
          <w:sz w:val="28"/>
          <w:szCs w:val="36"/>
          <w:highlight w:val="none"/>
          <w:lang w:eastAsia="zh-CN"/>
        </w:rPr>
        <w:t>，</w:t>
      </w:r>
      <w:r>
        <w:rPr>
          <w:rFonts w:hint="eastAsia"/>
          <w:sz w:val="28"/>
          <w:szCs w:val="36"/>
          <w:highlight w:val="none"/>
          <w:lang w:val="en-US" w:eastAsia="zh-CN"/>
        </w:rPr>
        <w:t>并由第二中标候选人替补</w:t>
      </w:r>
      <w:r>
        <w:rPr>
          <w:rFonts w:hint="eastAsia"/>
          <w:sz w:val="28"/>
          <w:szCs w:val="36"/>
          <w:highlight w:val="none"/>
        </w:rPr>
        <w:t>。</w:t>
      </w:r>
    </w:p>
    <w:p w14:paraId="0F362464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7</w:t>
      </w:r>
      <w:r>
        <w:rPr>
          <w:rFonts w:hint="eastAsia"/>
          <w:sz w:val="28"/>
          <w:szCs w:val="36"/>
          <w:highlight w:val="none"/>
        </w:rPr>
        <w:t>、本次融资租赁所涉及车辆的相关营运收入不做质押。</w:t>
      </w:r>
    </w:p>
    <w:p w14:paraId="69305D23">
      <w:pPr>
        <w:ind w:left="0" w:leftChars="0" w:firstLine="490" w:firstLineChars="175"/>
        <w:rPr>
          <w:rFonts w:hint="eastAsia"/>
          <w:sz w:val="28"/>
          <w:szCs w:val="36"/>
          <w:highlight w:val="none"/>
          <w:lang w:eastAsia="zh-CN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8</w:t>
      </w:r>
      <w:r>
        <w:rPr>
          <w:rFonts w:hint="eastAsia"/>
          <w:sz w:val="28"/>
          <w:szCs w:val="36"/>
          <w:highlight w:val="none"/>
        </w:rPr>
        <w:t>、</w:t>
      </w:r>
      <w:r>
        <w:rPr>
          <w:rFonts w:hint="eastAsia"/>
          <w:b/>
          <w:bCs/>
          <w:sz w:val="28"/>
          <w:szCs w:val="36"/>
          <w:highlight w:val="none"/>
        </w:rPr>
        <w:t>承</w:t>
      </w:r>
      <w:r>
        <w:rPr>
          <w:rFonts w:hint="eastAsia"/>
          <w:b/>
          <w:bCs/>
          <w:sz w:val="28"/>
          <w:szCs w:val="36"/>
          <w:highlight w:val="none"/>
        </w:rPr>
        <w:t>诺对于采购人本次融资，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预计将于2025年12月31日前提款；</w:t>
      </w:r>
      <w:r>
        <w:rPr>
          <w:rFonts w:hint="eastAsia"/>
          <w:sz w:val="28"/>
          <w:szCs w:val="36"/>
          <w:highlight w:val="none"/>
        </w:rPr>
        <w:t>或根据采购人资金需求，可适当调整</w:t>
      </w:r>
      <w:r>
        <w:rPr>
          <w:rFonts w:hint="eastAsia"/>
          <w:sz w:val="28"/>
          <w:szCs w:val="36"/>
          <w:highlight w:val="none"/>
          <w:lang w:val="en-US" w:eastAsia="zh-CN"/>
        </w:rPr>
        <w:t>提款</w:t>
      </w:r>
      <w:r>
        <w:rPr>
          <w:rFonts w:hint="eastAsia"/>
          <w:sz w:val="28"/>
          <w:szCs w:val="36"/>
          <w:highlight w:val="none"/>
        </w:rPr>
        <w:t>时间。若因采购人审批流程未能通过导致项目无法成行，</w:t>
      </w:r>
      <w:r>
        <w:rPr>
          <w:rFonts w:hint="eastAsia"/>
          <w:sz w:val="28"/>
          <w:szCs w:val="36"/>
          <w:highlight w:val="none"/>
          <w:lang w:val="en-US" w:eastAsia="zh-CN"/>
        </w:rPr>
        <w:t>融资租赁项目</w:t>
      </w:r>
      <w:r>
        <w:rPr>
          <w:rFonts w:hint="eastAsia"/>
          <w:sz w:val="28"/>
          <w:szCs w:val="36"/>
          <w:highlight w:val="none"/>
        </w:rPr>
        <w:t>即行终止，双方互不承担违约责任</w:t>
      </w:r>
      <w:r>
        <w:rPr>
          <w:rFonts w:hint="eastAsia"/>
          <w:sz w:val="28"/>
          <w:szCs w:val="36"/>
          <w:highlight w:val="none"/>
          <w:lang w:eastAsia="zh-CN"/>
        </w:rPr>
        <w:t>，</w:t>
      </w:r>
      <w:r>
        <w:rPr>
          <w:rFonts w:hint="eastAsia"/>
          <w:sz w:val="28"/>
          <w:szCs w:val="36"/>
          <w:highlight w:val="none"/>
        </w:rPr>
        <w:t>采购人享有最终解释权</w:t>
      </w:r>
      <w:r>
        <w:rPr>
          <w:rFonts w:hint="eastAsia"/>
          <w:sz w:val="28"/>
          <w:szCs w:val="36"/>
          <w:highlight w:val="none"/>
          <w:lang w:eastAsia="zh-CN"/>
        </w:rPr>
        <w:t>。</w:t>
      </w:r>
    </w:p>
    <w:p w14:paraId="014CC47C">
      <w:pPr>
        <w:ind w:left="0" w:leftChars="0" w:firstLine="492" w:firstLineChars="175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9</w:t>
      </w:r>
      <w:r>
        <w:rPr>
          <w:rFonts w:hint="eastAsia"/>
          <w:b/>
          <w:bCs/>
          <w:sz w:val="28"/>
          <w:szCs w:val="36"/>
          <w:highlight w:val="none"/>
        </w:rPr>
        <w:t>、此次融资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租赁</w:t>
      </w:r>
      <w:r>
        <w:rPr>
          <w:rFonts w:hint="eastAsia"/>
          <w:b/>
          <w:bCs/>
          <w:sz w:val="28"/>
          <w:szCs w:val="36"/>
          <w:highlight w:val="none"/>
        </w:rPr>
        <w:t>成本中，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融资租赁手续费为零（</w:t>
      </w:r>
      <w:r>
        <w:rPr>
          <w:rFonts w:hint="default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0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元），无融资租赁保证金，租赁利率不超过人行同期贷款市场报价利率</w:t>
      </w:r>
      <w:r>
        <w:rPr>
          <w:rFonts w:hint="eastAsia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3.10</w:t>
      </w:r>
      <w:r>
        <w:rPr>
          <w:rFonts w:hint="default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%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（报价方式以</w:t>
      </w:r>
      <w:r>
        <w:rPr>
          <w:rFonts w:hint="default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20</w:t>
      </w:r>
      <w:r>
        <w:rPr>
          <w:rFonts w:hint="eastAsia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25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12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日贷款市场报价利率</w:t>
      </w:r>
      <w:r>
        <w:rPr>
          <w:rFonts w:hint="default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LPR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减</w:t>
      </w:r>
      <w:r>
        <w:rPr>
          <w:rFonts w:hint="default" w:ascii="Calibri" w:hAnsi="Calibri" w:eastAsia="宋体" w:cs="Calibri"/>
          <w:b/>
          <w:bCs/>
          <w:kern w:val="2"/>
          <w:sz w:val="28"/>
          <w:szCs w:val="28"/>
          <w:lang w:val="en-US" w:eastAsia="zh-CN" w:bidi="ar"/>
        </w:rPr>
        <w:t>X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基点），以上要素必须在“融资租赁业务具体报价方案”详细列明。</w:t>
      </w:r>
    </w:p>
    <w:p w14:paraId="5D2500D7">
      <w:pPr>
        <w:ind w:left="0" w:leftChars="0" w:firstLine="492" w:firstLineChars="175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10、本次融资租赁利率采取浮动利率，需本着一年一调整的方式重新定价租赁利率；本次报价需提供租金支付计划表。</w:t>
      </w:r>
      <w:bookmarkStart w:id="0" w:name="_GoBack"/>
      <w:bookmarkEnd w:id="0"/>
    </w:p>
    <w:p w14:paraId="5E2295ED">
      <w:pPr>
        <w:ind w:left="0" w:leftChars="0" w:firstLine="490" w:firstLineChars="175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11、本次报价函禁止涂改。</w:t>
      </w:r>
    </w:p>
    <w:p w14:paraId="2A8737A5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三</w:t>
      </w:r>
      <w:r>
        <w:rPr>
          <w:rFonts w:hint="eastAsia"/>
          <w:sz w:val="28"/>
          <w:szCs w:val="36"/>
          <w:highlight w:val="none"/>
        </w:rPr>
        <w:t>、付款方式</w:t>
      </w:r>
    </w:p>
    <w:p w14:paraId="612C8B01">
      <w:p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/>
          <w:b/>
          <w:bCs/>
          <w:sz w:val="28"/>
          <w:szCs w:val="36"/>
          <w:highlight w:val="none"/>
        </w:rPr>
        <w:t xml:space="preserve"> 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融资租赁</w:t>
      </w:r>
      <w:r>
        <w:rPr>
          <w:rFonts w:hint="eastAsia"/>
          <w:b/>
          <w:bCs/>
          <w:sz w:val="28"/>
          <w:szCs w:val="36"/>
          <w:highlight w:val="none"/>
        </w:rPr>
        <w:t>款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仅</w:t>
      </w:r>
      <w:r>
        <w:rPr>
          <w:rFonts w:hint="eastAsia"/>
          <w:b/>
          <w:bCs/>
          <w:sz w:val="28"/>
          <w:szCs w:val="36"/>
          <w:highlight w:val="none"/>
        </w:rPr>
        <w:t>接受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纯现金</w:t>
      </w:r>
      <w:r>
        <w:rPr>
          <w:rFonts w:hint="eastAsia"/>
          <w:b/>
          <w:bCs/>
          <w:sz w:val="28"/>
          <w:szCs w:val="36"/>
          <w:highlight w:val="none"/>
        </w:rPr>
        <w:t>形式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；</w:t>
      </w:r>
      <w:r>
        <w:rPr>
          <w:rFonts w:hint="eastAsia"/>
          <w:b/>
          <w:bCs/>
          <w:sz w:val="28"/>
          <w:szCs w:val="36"/>
          <w:highlight w:val="none"/>
        </w:rPr>
        <w:t>款项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需</w:t>
      </w:r>
      <w:r>
        <w:rPr>
          <w:rFonts w:hint="eastAsia"/>
          <w:b/>
          <w:bCs/>
          <w:sz w:val="28"/>
          <w:szCs w:val="36"/>
          <w:highlight w:val="none"/>
        </w:rPr>
        <w:t>一次性足额到位，不得分批次分额度放款；约定放款日为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X</w:t>
      </w:r>
      <w:r>
        <w:rPr>
          <w:rFonts w:hint="eastAsia"/>
          <w:b/>
          <w:bCs/>
          <w:sz w:val="28"/>
          <w:szCs w:val="36"/>
          <w:highlight w:val="none"/>
        </w:rPr>
        <w:t>日的，租金收取方式为等额本息按季后付，首期租金在起租日后的第三个月的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X</w:t>
      </w:r>
      <w:r>
        <w:rPr>
          <w:rFonts w:hint="eastAsia"/>
          <w:b/>
          <w:bCs/>
          <w:sz w:val="28"/>
          <w:szCs w:val="36"/>
          <w:highlight w:val="none"/>
        </w:rPr>
        <w:t>日收取，利息按照实际天数计算。如采购人本身审批流程原因造成延误，放款日可适当延后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。</w:t>
      </w:r>
    </w:p>
    <w:p w14:paraId="7A6F3C8C">
      <w:p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四</w:t>
      </w:r>
      <w:r>
        <w:rPr>
          <w:rFonts w:hint="eastAsia"/>
          <w:b/>
          <w:bCs/>
          <w:sz w:val="28"/>
          <w:szCs w:val="36"/>
          <w:highlight w:val="none"/>
        </w:rPr>
        <w:t>、其它要求</w:t>
      </w:r>
    </w:p>
    <w:p w14:paraId="0E17F603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1、本项目不允许中标人以任何名义和理由进行转包，如有发现，</w:t>
      </w:r>
      <w:r>
        <w:rPr>
          <w:rFonts w:hint="eastAsia"/>
          <w:sz w:val="28"/>
          <w:szCs w:val="36"/>
          <w:highlight w:val="none"/>
          <w:lang w:val="en-US" w:eastAsia="zh-CN"/>
        </w:rPr>
        <w:t>视同</w:t>
      </w:r>
      <w:r>
        <w:rPr>
          <w:rFonts w:hint="eastAsia"/>
          <w:sz w:val="28"/>
          <w:szCs w:val="36"/>
          <w:highlight w:val="none"/>
        </w:rPr>
        <w:t>中标人违约</w:t>
      </w:r>
      <w:r>
        <w:rPr>
          <w:rFonts w:hint="eastAsia"/>
          <w:sz w:val="28"/>
          <w:szCs w:val="36"/>
          <w:highlight w:val="none"/>
          <w:lang w:eastAsia="zh-CN"/>
        </w:rPr>
        <w:t>，</w:t>
      </w:r>
      <w:r>
        <w:rPr>
          <w:rFonts w:hint="eastAsia"/>
          <w:sz w:val="28"/>
          <w:szCs w:val="36"/>
          <w:highlight w:val="none"/>
        </w:rPr>
        <w:t>采购人有权单方终止合同</w:t>
      </w:r>
      <w:r>
        <w:rPr>
          <w:rFonts w:hint="eastAsia"/>
          <w:sz w:val="28"/>
          <w:szCs w:val="36"/>
          <w:highlight w:val="none"/>
          <w:lang w:eastAsia="zh-CN"/>
        </w:rPr>
        <w:t>，没收履约保证金</w:t>
      </w:r>
      <w:r>
        <w:rPr>
          <w:rFonts w:hint="eastAsia"/>
          <w:sz w:val="28"/>
          <w:szCs w:val="36"/>
          <w:highlight w:val="none"/>
        </w:rPr>
        <w:t>；中标人违约对采购人造成损失的，需另行支付相应的赔偿。</w:t>
      </w:r>
    </w:p>
    <w:p w14:paraId="3E32C1A7">
      <w:pPr>
        <w:ind w:left="0" w:leftChars="0" w:firstLine="490" w:firstLineChars="175"/>
        <w:rPr>
          <w:rFonts w:hint="eastAsia"/>
          <w:sz w:val="28"/>
          <w:szCs w:val="36"/>
          <w:highlight w:val="none"/>
          <w:u w:val="none"/>
        </w:rPr>
      </w:pPr>
      <w:r>
        <w:rPr>
          <w:rFonts w:hint="eastAsia"/>
          <w:sz w:val="28"/>
          <w:szCs w:val="36"/>
          <w:highlight w:val="none"/>
          <w:u w:val="none"/>
        </w:rPr>
        <w:t>2、本</w:t>
      </w:r>
      <w:r>
        <w:rPr>
          <w:rFonts w:hint="eastAsia"/>
          <w:sz w:val="28"/>
          <w:szCs w:val="36"/>
          <w:highlight w:val="none"/>
          <w:u w:val="none"/>
          <w:lang w:val="en-US" w:eastAsia="zh-CN"/>
        </w:rPr>
        <w:t>邀请</w:t>
      </w:r>
      <w:r>
        <w:rPr>
          <w:rFonts w:hint="eastAsia"/>
          <w:sz w:val="28"/>
          <w:szCs w:val="36"/>
          <w:highlight w:val="none"/>
          <w:u w:val="none"/>
        </w:rPr>
        <w:t>文件未明确的其它约定事项或条款，待采购人与中标</w:t>
      </w:r>
      <w:r>
        <w:rPr>
          <w:rFonts w:hint="eastAsia"/>
          <w:sz w:val="28"/>
          <w:szCs w:val="36"/>
          <w:highlight w:val="none"/>
          <w:u w:val="none"/>
          <w:lang w:val="en-US" w:eastAsia="zh-CN"/>
        </w:rPr>
        <w:t>人</w:t>
      </w:r>
      <w:r>
        <w:rPr>
          <w:rFonts w:hint="eastAsia"/>
          <w:sz w:val="28"/>
          <w:szCs w:val="36"/>
          <w:highlight w:val="none"/>
          <w:u w:val="none"/>
        </w:rPr>
        <w:t>签订合同时，由双方协商订立。</w:t>
      </w:r>
    </w:p>
    <w:p w14:paraId="473856B6">
      <w:pPr>
        <w:ind w:left="0" w:leftChars="0" w:firstLine="492" w:firstLineChars="175"/>
        <w:rPr>
          <w:rFonts w:hint="eastAsia"/>
          <w:b/>
          <w:bCs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五</w:t>
      </w:r>
      <w:r>
        <w:rPr>
          <w:rFonts w:hint="eastAsia"/>
          <w:b/>
          <w:bCs/>
          <w:sz w:val="28"/>
          <w:szCs w:val="36"/>
          <w:highlight w:val="none"/>
        </w:rPr>
        <w:t>、评标标准</w:t>
      </w:r>
    </w:p>
    <w:p w14:paraId="33E7851F">
      <w:pPr>
        <w:ind w:left="0" w:leftChars="0" w:firstLine="490" w:firstLineChars="175"/>
        <w:rPr>
          <w:rFonts w:hint="default" w:eastAsiaTheme="minorEastAsia"/>
          <w:sz w:val="28"/>
          <w:szCs w:val="36"/>
          <w:highlight w:val="none"/>
          <w:lang w:val="en-US" w:eastAsia="zh-CN"/>
        </w:rPr>
      </w:pPr>
      <w:r>
        <w:rPr>
          <w:rFonts w:hint="eastAsia"/>
          <w:sz w:val="28"/>
          <w:szCs w:val="36"/>
          <w:highlight w:val="none"/>
        </w:rPr>
        <w:t>1、满足</w:t>
      </w:r>
      <w:r>
        <w:rPr>
          <w:rFonts w:hint="eastAsia"/>
          <w:sz w:val="28"/>
          <w:szCs w:val="36"/>
          <w:highlight w:val="none"/>
          <w:lang w:val="en-US" w:eastAsia="zh-CN"/>
        </w:rPr>
        <w:t>邀请</w:t>
      </w:r>
      <w:r>
        <w:rPr>
          <w:rFonts w:hint="eastAsia"/>
          <w:sz w:val="28"/>
          <w:szCs w:val="36"/>
          <w:highlight w:val="none"/>
        </w:rPr>
        <w:t>文件实质性要求的投标人，</w:t>
      </w:r>
      <w:r>
        <w:rPr>
          <w:rFonts w:hint="eastAsia"/>
          <w:sz w:val="28"/>
          <w:szCs w:val="36"/>
          <w:highlight w:val="none"/>
          <w:lang w:val="en-US" w:eastAsia="zh-CN"/>
        </w:rPr>
        <w:t>方可进入评选环节。</w:t>
      </w:r>
    </w:p>
    <w:p w14:paraId="705E61A3">
      <w:pPr>
        <w:ind w:left="0" w:leftChars="0" w:firstLine="492" w:firstLineChars="175"/>
        <w:rPr>
          <w:rFonts w:hint="eastAsia" w:eastAsiaTheme="minorEastAsia"/>
          <w:b/>
          <w:bCs/>
          <w:sz w:val="28"/>
          <w:szCs w:val="36"/>
          <w:highlight w:val="none"/>
          <w:lang w:eastAsia="zh-CN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2、</w:t>
      </w:r>
      <w:r>
        <w:rPr>
          <w:rFonts w:hint="eastAsia"/>
          <w:b/>
          <w:bCs/>
          <w:sz w:val="28"/>
          <w:szCs w:val="36"/>
          <w:highlight w:val="none"/>
        </w:rPr>
        <w:t>采取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综合成本，即</w:t>
      </w:r>
      <w:r>
        <w:rPr>
          <w:rFonts w:hint="eastAsia"/>
          <w:b/>
          <w:bCs/>
          <w:sz w:val="28"/>
          <w:szCs w:val="36"/>
          <w:highlight w:val="none"/>
        </w:rPr>
        <w:t>融资利率最低原则确定融资机构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。</w:t>
      </w:r>
    </w:p>
    <w:p w14:paraId="70A7CF38">
      <w:pPr>
        <w:ind w:left="0" w:leftChars="0" w:firstLine="492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eastAsia"/>
          <w:b/>
          <w:bCs/>
          <w:sz w:val="28"/>
          <w:szCs w:val="36"/>
          <w:highlight w:val="none"/>
        </w:rPr>
        <w:t>、中标候选人方案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融资利率</w:t>
      </w:r>
      <w:r>
        <w:rPr>
          <w:rFonts w:hint="eastAsia"/>
          <w:b/>
          <w:bCs/>
          <w:sz w:val="28"/>
          <w:szCs w:val="36"/>
          <w:highlight w:val="none"/>
        </w:rPr>
        <w:t>相同的情况下</w:t>
      </w:r>
      <w:r>
        <w:rPr>
          <w:rFonts w:hint="eastAsia"/>
          <w:b/>
          <w:bCs/>
          <w:sz w:val="28"/>
          <w:szCs w:val="36"/>
          <w:highlight w:val="none"/>
          <w:lang w:eastAsia="zh-CN"/>
        </w:rPr>
        <w:t>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以</w:t>
      </w:r>
      <w:r>
        <w:rPr>
          <w:rFonts w:hint="eastAsia"/>
          <w:b/>
          <w:bCs/>
          <w:sz w:val="28"/>
          <w:szCs w:val="36"/>
          <w:highlight w:val="none"/>
        </w:rPr>
        <w:t>融资额度高者优先；若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融资利率相同且融资额度</w:t>
      </w:r>
      <w:r>
        <w:rPr>
          <w:rFonts w:hint="eastAsia"/>
          <w:b/>
          <w:bCs/>
          <w:sz w:val="28"/>
          <w:szCs w:val="36"/>
          <w:highlight w:val="none"/>
        </w:rPr>
        <w:t>相同，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以无担保形式优先；</w:t>
      </w:r>
      <w:r>
        <w:rPr>
          <w:rFonts w:hint="eastAsia"/>
          <w:b/>
          <w:bCs/>
          <w:sz w:val="28"/>
          <w:szCs w:val="36"/>
          <w:highlight w:val="none"/>
        </w:rPr>
        <w:t>若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融资利率相同且融资额度</w:t>
      </w:r>
      <w:r>
        <w:rPr>
          <w:rFonts w:hint="eastAsia"/>
          <w:b/>
          <w:bCs/>
          <w:sz w:val="28"/>
          <w:szCs w:val="36"/>
          <w:highlight w:val="none"/>
        </w:rPr>
        <w:t>相同，</w:t>
      </w:r>
      <w:r>
        <w:rPr>
          <w:rFonts w:hint="eastAsia"/>
          <w:b/>
          <w:bCs/>
          <w:sz w:val="28"/>
          <w:szCs w:val="36"/>
          <w:highlight w:val="none"/>
          <w:lang w:val="en-US" w:eastAsia="zh-CN"/>
        </w:rPr>
        <w:t>且均无担保形式，</w:t>
      </w:r>
      <w:r>
        <w:rPr>
          <w:rFonts w:hint="eastAsia"/>
          <w:sz w:val="28"/>
          <w:szCs w:val="36"/>
          <w:highlight w:val="none"/>
        </w:rPr>
        <w:t>由评标委员会采取抽签的方式，在其中随机抽签确定。</w:t>
      </w:r>
    </w:p>
    <w:p w14:paraId="2511646C">
      <w:pPr>
        <w:ind w:left="0" w:leftChars="0" w:firstLine="490" w:firstLineChars="175"/>
        <w:rPr>
          <w:rFonts w:hint="eastAsia"/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  <w:lang w:val="en-US" w:eastAsia="zh-CN"/>
        </w:rPr>
        <w:t>4</w:t>
      </w:r>
      <w:r>
        <w:rPr>
          <w:rFonts w:hint="eastAsia"/>
          <w:sz w:val="28"/>
          <w:szCs w:val="36"/>
          <w:highlight w:val="none"/>
        </w:rPr>
        <w:t>、综合成本测算依据：根据投标人融资租赁业务具体方案，测算现金流IRR，保留至小数点后2位数，小数点后第3位数进行四舍五入。</w:t>
      </w:r>
    </w:p>
    <w:p w14:paraId="3C83B4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EF7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2312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2312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AC02E6"/>
    <w:multiLevelType w:val="singleLevel"/>
    <w:tmpl w:val="B2AC02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61A18"/>
    <w:rsid w:val="010169CC"/>
    <w:rsid w:val="0F8243CE"/>
    <w:rsid w:val="10467572"/>
    <w:rsid w:val="12A7446D"/>
    <w:rsid w:val="17957B84"/>
    <w:rsid w:val="1F0215B9"/>
    <w:rsid w:val="26FA3134"/>
    <w:rsid w:val="33DB6E92"/>
    <w:rsid w:val="3C161A18"/>
    <w:rsid w:val="44F32819"/>
    <w:rsid w:val="7DD4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1749</Characters>
  <Lines>0</Lines>
  <Paragraphs>0</Paragraphs>
  <TotalTime>6</TotalTime>
  <ScaleCrop>false</ScaleCrop>
  <LinksUpToDate>false</LinksUpToDate>
  <CharactersWithSpaces>1758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2025-12-22T02:33:00Z</dcterms:created>
  <dc:creator> 哇咔咔滴陀螺汤</dc:creator>
  <cp:lastModifiedBy> 哇咔咔滴陀螺汤</cp:lastModifiedBy>
  <cp:lastPrinted>2025-12-22T07:02:14Z</cp:lastPrinted>
  <dcterms:modified xsi:type="dcterms:W3CDTF">2025-12-22T07:04:00Z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7BFC48A0B47443BAB1D9020EC7E9D1D6_11</vt:lpwstr>
  </property>
  <property fmtid="{D5CDD505-2E9C-101B-9397-08002B2CF9AE}" pid="4" name="KSOTemplateDocerSaveRecord">
    <vt:lpwstr>eyJoZGlkIjoiNDQxMmE3ZTdjZmUwYmQxMmZmYzZkNTdmOGQxYjdkYzkiLCJ1c2VySWQiOiI2MjMzODkyMTkifQ==</vt:lpwstr>
  </property>
</Properties>
</file>